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C4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12529R107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12529R107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ArrowMark Colorado Holdings,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Delaware, United States</w:t>
            </w: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980" w:type="dxa"/>
            <w:vAlign w:val="bottom"/>
            <w:gridSpan w:val="4"/>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5,802,871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5,802,871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5,802,871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11.85%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12529R107</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C4 Therapeutics,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490 Arsenal Way, Suite 120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Watertown, MA 02472</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$0.0001 par value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12529R107</w:t>
      </w:r>
    </w:p>
    <w:p>
      <w:pPr>
        <w:sectPr>
          <w:pgSz w:w="11900" w:h="16838" w:orient="portrait"/>
          <w:cols w:equalWidth="0" w:num="1">
            <w:col w:w="11240"/>
          </w:cols>
          <w:pgMar w:left="320" w:top="946"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12529R107</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12529R107</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5,802,871</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11.85%</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8"/>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5,802,871</w:t>
      </w:r>
    </w:p>
    <w:p>
      <w:pPr>
        <w:spacing w:after="0" w:line="184" w:lineRule="exact"/>
        <w:rPr>
          <w:rFonts w:ascii="Arial" w:cs="Arial" w:eastAsia="Arial" w:hAnsi="Arial"/>
          <w:sz w:val="18"/>
          <w:szCs w:val="18"/>
          <w:color w:val="auto"/>
        </w:rPr>
      </w:pPr>
    </w:p>
    <w:p>
      <w:pPr>
        <w:ind w:left="1860" w:hanging="268"/>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5,802,871</w:t>
      </w:r>
    </w:p>
    <w:p>
      <w:pPr>
        <w:spacing w:after="0" w:line="184"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6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12529R107</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2023-02-14T18:17:04Z</dcterms:created>
  <dcterms:modified xsi:type="dcterms:W3CDTF">2023-02-14T18:17:04Z</dcterms:modified>
</cp:coreProperties>
</file>