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GROGAN DONNA ROY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C4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CCCC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C4 THERAPEUTICS,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490 ARSENAL WAY #120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71,512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issued in accordance with the Issuer's Non-Employee Director Compensation Policy, pursuant to which the Reporting Person elected to receive shares of the Issuer's common stock in lieu of cash compensation for services as a non-employee director of the Issuer.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based upon the closing market price of the Issuer's common stock on April 1,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Shagha Russell,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8455" TargetMode="External"/><Relationship Id="rId14" Type="http://schemas.openxmlformats.org/officeDocument/2006/relationships/hyperlink" Target="http://www.sec.gov/cgi-bin/browse-edgar?action=getcompany&amp;CIK=00016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2026-04-03T09:46:59Z</dcterms:created>
  <dcterms:modified xsi:type="dcterms:W3CDTF">2026-04-03T09:46:59Z</dcterms:modified>
</cp:coreProperties>
</file>